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66D60" w14:textId="17022383" w:rsidR="00F31C4B" w:rsidRPr="00082FD8" w:rsidRDefault="005B1AD8" w:rsidP="006502D1">
      <w:pPr>
        <w:spacing w:line="500" w:lineRule="exact"/>
        <w:jc w:val="center"/>
        <w:rPr>
          <w:rFonts w:ascii="標楷體" w:eastAsia="標楷體" w:hAnsi="標楷體" w:cs="Times New Roman"/>
          <w:color w:val="000000" w:themeColor="text1"/>
          <w:sz w:val="32"/>
          <w:szCs w:val="36"/>
        </w:rPr>
      </w:pPr>
      <w:r w:rsidRPr="005B1AD8">
        <w:rPr>
          <w:rFonts w:ascii="標楷體" w:eastAsia="標楷體" w:hAnsi="標楷體" w:cs="Times New Roman" w:hint="eastAsia"/>
          <w:color w:val="000000" w:themeColor="text1"/>
          <w:sz w:val="32"/>
          <w:szCs w:val="36"/>
        </w:rPr>
        <w:t>臺中市東正公有超級市場1、2樓及地下室</w:t>
      </w:r>
      <w:r w:rsidR="004345C8" w:rsidRPr="004345C8">
        <w:rPr>
          <w:rFonts w:ascii="標楷體" w:eastAsia="標楷體" w:hAnsi="標楷體" w:cs="Times New Roman" w:hint="eastAsia"/>
          <w:color w:val="000000" w:themeColor="text1"/>
          <w:sz w:val="32"/>
          <w:szCs w:val="36"/>
        </w:rPr>
        <w:t>現況租賃</w:t>
      </w:r>
      <w:r w:rsidR="000746D2" w:rsidRPr="00082FD8">
        <w:rPr>
          <w:rFonts w:ascii="標楷體" w:eastAsia="標楷體" w:hAnsi="標楷體" w:cs="Times New Roman"/>
          <w:color w:val="000000" w:themeColor="text1"/>
          <w:sz w:val="32"/>
          <w:szCs w:val="36"/>
        </w:rPr>
        <w:t>案</w:t>
      </w:r>
    </w:p>
    <w:p w14:paraId="78EEF99A" w14:textId="1F634E02" w:rsidR="005455FE" w:rsidRPr="00082FD8" w:rsidRDefault="000746D2" w:rsidP="006502D1">
      <w:pPr>
        <w:spacing w:line="500" w:lineRule="exact"/>
        <w:jc w:val="center"/>
        <w:rPr>
          <w:rFonts w:ascii="標楷體" w:eastAsia="標楷體" w:hAnsi="標楷體" w:cs="Times New Roman"/>
          <w:color w:val="000000" w:themeColor="text1"/>
          <w:sz w:val="32"/>
          <w:szCs w:val="36"/>
        </w:rPr>
      </w:pPr>
      <w:r w:rsidRPr="00082FD8">
        <w:rPr>
          <w:rFonts w:ascii="標楷體" w:eastAsia="標楷體" w:hAnsi="標楷體" w:cs="Times New Roman"/>
          <w:color w:val="000000" w:themeColor="text1"/>
          <w:sz w:val="32"/>
          <w:szCs w:val="36"/>
        </w:rPr>
        <w:t>點交補充說明</w:t>
      </w:r>
    </w:p>
    <w:p w14:paraId="02EA815C" w14:textId="568090CC" w:rsidR="005A1E78" w:rsidRPr="00082FD8" w:rsidRDefault="005A1E78" w:rsidP="00AA20DB">
      <w:pPr>
        <w:pStyle w:val="a7"/>
        <w:numPr>
          <w:ilvl w:val="0"/>
          <w:numId w:val="1"/>
        </w:numPr>
        <w:spacing w:after="0" w:line="500" w:lineRule="exact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點交日期：</w:t>
      </w:r>
    </w:p>
    <w:p w14:paraId="79715600" w14:textId="0000DF64" w:rsidR="005A1E78" w:rsidRPr="00082FD8" w:rsidRDefault="00FD4420" w:rsidP="00AA20DB">
      <w:pPr>
        <w:pStyle w:val="a7"/>
        <w:numPr>
          <w:ilvl w:val="0"/>
          <w:numId w:val="4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082FD8">
        <w:rPr>
          <w:rFonts w:ascii="標楷體" w:eastAsia="標楷體" w:hAnsi="標楷體" w:hint="eastAsia"/>
          <w:color w:val="000000" w:themeColor="text1"/>
          <w:sz w:val="32"/>
          <w:szCs w:val="36"/>
        </w:rPr>
        <w:t>租賃</w:t>
      </w:r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期間屆滿或契約終止時，機關廠商辦理標的物及其設備(施)點交，應依機關提供之點交清冊載明資產項目、數量及使用現況，由廠商書面通知機關於</w:t>
      </w:r>
      <w:r w:rsidR="004345C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10日內</w:t>
      </w:r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完成現況點交(點入、點出)。</w:t>
      </w:r>
    </w:p>
    <w:p w14:paraId="0BFD24F5" w14:textId="538D7848" w:rsidR="005A1E78" w:rsidRPr="00082FD8" w:rsidRDefault="00D16173" w:rsidP="00AA20DB">
      <w:pPr>
        <w:pStyle w:val="a7"/>
        <w:numPr>
          <w:ilvl w:val="0"/>
          <w:numId w:val="4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</w:rPr>
      </w:pPr>
      <w:r w:rsidRPr="00082FD8">
        <w:rPr>
          <w:rFonts w:ascii="標楷體" w:eastAsia="標楷體" w:hAnsi="標楷體" w:hint="eastAsia"/>
          <w:color w:val="000000" w:themeColor="text1"/>
          <w:sz w:val="32"/>
          <w:szCs w:val="36"/>
        </w:rPr>
        <w:t>租賃</w:t>
      </w:r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期間屆滿或契約終止時</w:t>
      </w:r>
      <w:r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，因</w:t>
      </w:r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可歸責於廠商之事由致點交(點入)遲延者，</w:t>
      </w:r>
      <w:r w:rsidRPr="00C23365">
        <w:rPr>
          <w:rFonts w:ascii="標楷體" w:eastAsia="標楷體" w:hAnsi="標楷體" w:hint="eastAsia"/>
          <w:sz w:val="32"/>
          <w:szCs w:val="32"/>
          <w:lang w:eastAsia="zh-TW"/>
        </w:rPr>
        <w:t>機關得逕予沒收已繳交之全部履約保證金，以作為懲罰性違約金；廠商如不配合點交(點入)者，機關得逕行點交，廠商不得異議</w:t>
      </w:r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。</w:t>
      </w:r>
    </w:p>
    <w:p w14:paraId="097F853A" w14:textId="705F1819" w:rsidR="005A1E78" w:rsidRPr="00082FD8" w:rsidRDefault="005A1E78" w:rsidP="00AA20DB">
      <w:pPr>
        <w:pStyle w:val="a7"/>
        <w:numPr>
          <w:ilvl w:val="0"/>
          <w:numId w:val="1"/>
        </w:numPr>
        <w:spacing w:after="0" w:line="500" w:lineRule="exact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點交範圍：</w:t>
      </w:r>
    </w:p>
    <w:p w14:paraId="7C26BAB6" w14:textId="04148029" w:rsidR="005A1E78" w:rsidRPr="00082FD8" w:rsidRDefault="004345C8" w:rsidP="00AA20DB">
      <w:pPr>
        <w:pStyle w:val="a7"/>
        <w:numPr>
          <w:ilvl w:val="0"/>
          <w:numId w:val="7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4345C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標的物及其設備(施)以租賃期間屆滿或終止契約時現狀為準，不得故意損壞，亦不得要求任何補償</w:t>
      </w:r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。</w:t>
      </w:r>
    </w:p>
    <w:p w14:paraId="74D5E49B" w14:textId="77777777" w:rsidR="005A1E78" w:rsidRPr="00082FD8" w:rsidRDefault="005A1E78" w:rsidP="00AA20DB">
      <w:pPr>
        <w:pStyle w:val="a7"/>
        <w:numPr>
          <w:ilvl w:val="0"/>
          <w:numId w:val="7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現場點交時，標的物及其設備(施)如有毀壞(損)、滅失或不堪使用時，廠商應負責修復，購置相同或經機關書面同意後以不低於原標的物及其設備(施)原有價值、功能之新品替代或賠償，且無條件歸屬機關所有。</w:t>
      </w:r>
    </w:p>
    <w:p w14:paraId="4CAFFE53" w14:textId="77777777" w:rsidR="005A1E78" w:rsidRPr="00082FD8" w:rsidRDefault="005A1E78" w:rsidP="00AA20DB">
      <w:pPr>
        <w:pStyle w:val="a7"/>
        <w:numPr>
          <w:ilvl w:val="0"/>
          <w:numId w:val="7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屬廠商或第三人財產，廠商應負責搬遷、拆離，如不自行搬遷、拆離，任由機關處理，且廠商應負擔機關代為處理衍生之費用，如因機關處理致他人遭受損失，廠商應負賠償責任，不得異議，且機關得自履約保證金扣除代為處理之衍生費用。</w:t>
      </w:r>
    </w:p>
    <w:p w14:paraId="22D44A4D" w14:textId="2DCD6792" w:rsidR="00F41D01" w:rsidRPr="00BC747F" w:rsidRDefault="00987820" w:rsidP="00BC747F">
      <w:pPr>
        <w:pStyle w:val="a7"/>
        <w:numPr>
          <w:ilvl w:val="0"/>
          <w:numId w:val="7"/>
        </w:numPr>
        <w:spacing w:after="0" w:line="500" w:lineRule="exact"/>
        <w:ind w:leftChars="200" w:left="1121" w:hanging="641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4F60FB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相關工程</w:t>
      </w:r>
      <w:r w:rsidR="005A1E78" w:rsidRPr="00082FD8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所增添、更換之設備或裝潢，在返還標的物時，無條件歸屬機關所有，而機關認須遷移清除部分，廠商應無條件遷移清除。</w:t>
      </w:r>
    </w:p>
    <w:p w14:paraId="575D7525" w14:textId="38454685" w:rsidR="005A1E78" w:rsidRPr="00974934" w:rsidRDefault="005A1E78" w:rsidP="00974934">
      <w:pPr>
        <w:pStyle w:val="a7"/>
        <w:numPr>
          <w:ilvl w:val="0"/>
          <w:numId w:val="1"/>
        </w:numPr>
        <w:spacing w:after="0" w:line="500" w:lineRule="exact"/>
        <w:ind w:left="624" w:hanging="624"/>
        <w:jc w:val="both"/>
        <w:rPr>
          <w:rFonts w:ascii="標楷體" w:eastAsia="標楷體" w:hAnsi="標楷體"/>
          <w:color w:val="000000" w:themeColor="text1"/>
          <w:sz w:val="32"/>
          <w:szCs w:val="32"/>
          <w:lang w:eastAsia="zh-TW"/>
        </w:rPr>
      </w:pPr>
      <w:r w:rsidRPr="00974934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點交方式</w:t>
      </w:r>
      <w:r w:rsidRPr="00974934">
        <w:rPr>
          <w:rFonts w:ascii="標楷體" w:eastAsia="標楷體" w:hAnsi="標楷體" w:hint="eastAsia"/>
          <w:color w:val="000000" w:themeColor="text1"/>
          <w:sz w:val="32"/>
          <w:szCs w:val="32"/>
        </w:rPr>
        <w:t>：</w:t>
      </w:r>
      <w:r w:rsidR="004345C8" w:rsidRPr="00974934">
        <w:rPr>
          <w:rFonts w:ascii="標楷體" w:eastAsia="標楷體" w:hAnsi="標楷體" w:hint="eastAsia"/>
          <w:color w:val="000000" w:themeColor="text1"/>
          <w:sz w:val="32"/>
          <w:szCs w:val="32"/>
          <w:lang w:eastAsia="zh-TW"/>
        </w:rPr>
        <w:t>點交是日應指派代表辦理現場會勘，由機關出具相關圖說資料及點交清冊辦理實地現況點交，並製成會勘紀錄，經確認無誤後簽認。</w:t>
      </w:r>
    </w:p>
    <w:sectPr w:rsidR="005A1E78" w:rsidRPr="00974934" w:rsidSect="006502D1">
      <w:footerReference w:type="default" r:id="rId7"/>
      <w:pgSz w:w="11906" w:h="16838" w:code="9"/>
      <w:pgMar w:top="1134" w:right="1134" w:bottom="1134" w:left="1134" w:header="737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A29CD" w14:textId="77777777" w:rsidR="00466553" w:rsidRDefault="00466553" w:rsidP="005A5FF9">
      <w:r>
        <w:separator/>
      </w:r>
    </w:p>
  </w:endnote>
  <w:endnote w:type="continuationSeparator" w:id="0">
    <w:p w14:paraId="0CA860C2" w14:textId="77777777" w:rsidR="00466553" w:rsidRDefault="00466553" w:rsidP="005A5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12BB8" w14:textId="77777777" w:rsidR="006502D1" w:rsidRDefault="006502D1" w:rsidP="006502D1">
    <w:pPr>
      <w:pStyle w:val="a5"/>
      <w:jc w:val="center"/>
    </w:pPr>
    <w:r>
      <w:rPr>
        <w:rFonts w:hint="eastAsia"/>
      </w:rPr>
      <w:t>-</w:t>
    </w:r>
    <w:sdt>
      <w:sdtPr>
        <w:id w:val="348760914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8103C" w:rsidRPr="0098103C">
          <w:rPr>
            <w:noProof/>
            <w:lang w:val="zh-TW"/>
          </w:rPr>
          <w:t>1</w:t>
        </w:r>
        <w:r>
          <w:fldChar w:fldCharType="end"/>
        </w:r>
        <w:r>
          <w:rPr>
            <w:rFonts w:hint="eastAsia"/>
          </w:rPr>
          <w:t>-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3B595" w14:textId="77777777" w:rsidR="00466553" w:rsidRDefault="00466553" w:rsidP="005A5FF9">
      <w:r>
        <w:separator/>
      </w:r>
    </w:p>
  </w:footnote>
  <w:footnote w:type="continuationSeparator" w:id="0">
    <w:p w14:paraId="3EF1F265" w14:textId="77777777" w:rsidR="00466553" w:rsidRDefault="00466553" w:rsidP="005A5F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41A09"/>
    <w:multiLevelType w:val="hybridMultilevel"/>
    <w:tmpl w:val="96247410"/>
    <w:lvl w:ilvl="0" w:tplc="BCACB9B2">
      <w:start w:val="1"/>
      <w:numFmt w:val="taiwaneseCountingThousand"/>
      <w:lvlText w:val="(%1)"/>
      <w:lvlJc w:val="left"/>
      <w:pPr>
        <w:ind w:left="114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1" w15:restartNumberingAfterBreak="0">
    <w:nsid w:val="16184C07"/>
    <w:multiLevelType w:val="hybridMultilevel"/>
    <w:tmpl w:val="1688E3DC"/>
    <w:lvl w:ilvl="0" w:tplc="8A8A32A4">
      <w:start w:val="1"/>
      <w:numFmt w:val="taiwaneseCountingThousand"/>
      <w:lvlText w:val="(%1)"/>
      <w:lvlJc w:val="left"/>
      <w:pPr>
        <w:ind w:left="114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2" w15:restartNumberingAfterBreak="0">
    <w:nsid w:val="18715388"/>
    <w:multiLevelType w:val="hybridMultilevel"/>
    <w:tmpl w:val="0C40340E"/>
    <w:lvl w:ilvl="0" w:tplc="28BC1C88">
      <w:start w:val="1"/>
      <w:numFmt w:val="taiwaneseCountingThousand"/>
      <w:lvlText w:val="(%1)"/>
      <w:lvlJc w:val="left"/>
      <w:pPr>
        <w:ind w:left="1147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3" w15:restartNumberingAfterBreak="0">
    <w:nsid w:val="1A195BBC"/>
    <w:multiLevelType w:val="hybridMultilevel"/>
    <w:tmpl w:val="174AE864"/>
    <w:lvl w:ilvl="0" w:tplc="EEC23172">
      <w:start w:val="1"/>
      <w:numFmt w:val="taiwaneseCountingThousand"/>
      <w:lvlText w:val="(%1)"/>
      <w:lvlJc w:val="left"/>
      <w:pPr>
        <w:ind w:left="90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4" w15:restartNumberingAfterBreak="0">
    <w:nsid w:val="1DA62E78"/>
    <w:multiLevelType w:val="hybridMultilevel"/>
    <w:tmpl w:val="53B6E856"/>
    <w:lvl w:ilvl="0" w:tplc="C9348A7C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5" w15:restartNumberingAfterBreak="0">
    <w:nsid w:val="436405CA"/>
    <w:multiLevelType w:val="hybridMultilevel"/>
    <w:tmpl w:val="49D25A18"/>
    <w:lvl w:ilvl="0" w:tplc="9DEA855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8464EF5"/>
    <w:multiLevelType w:val="hybridMultilevel"/>
    <w:tmpl w:val="7B7EF79E"/>
    <w:lvl w:ilvl="0" w:tplc="0DBEA326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7" w15:restartNumberingAfterBreak="0">
    <w:nsid w:val="588060C8"/>
    <w:multiLevelType w:val="hybridMultilevel"/>
    <w:tmpl w:val="29E0057C"/>
    <w:lvl w:ilvl="0" w:tplc="9DEA855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54A6281"/>
    <w:multiLevelType w:val="hybridMultilevel"/>
    <w:tmpl w:val="2ABA8810"/>
    <w:lvl w:ilvl="0" w:tplc="3B348AC4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9" w15:restartNumberingAfterBreak="0">
    <w:nsid w:val="78E37EB8"/>
    <w:multiLevelType w:val="hybridMultilevel"/>
    <w:tmpl w:val="18D87FF2"/>
    <w:lvl w:ilvl="0" w:tplc="C5EA2CCC">
      <w:start w:val="1"/>
      <w:numFmt w:val="taiwaneseCountingThousand"/>
      <w:suff w:val="nothing"/>
      <w:lvlText w:val="(%1)"/>
      <w:lvlJc w:val="left"/>
      <w:pPr>
        <w:ind w:left="907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7" w:hanging="480"/>
      </w:pPr>
    </w:lvl>
    <w:lvl w:ilvl="2" w:tplc="0409001B" w:tentative="1">
      <w:start w:val="1"/>
      <w:numFmt w:val="lowerRoman"/>
      <w:lvlText w:val="%3."/>
      <w:lvlJc w:val="right"/>
      <w:pPr>
        <w:ind w:left="1867" w:hanging="480"/>
      </w:pPr>
    </w:lvl>
    <w:lvl w:ilvl="3" w:tplc="0409000F" w:tentative="1">
      <w:start w:val="1"/>
      <w:numFmt w:val="decimal"/>
      <w:lvlText w:val="%4."/>
      <w:lvlJc w:val="left"/>
      <w:pPr>
        <w:ind w:left="2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7" w:hanging="480"/>
      </w:pPr>
    </w:lvl>
    <w:lvl w:ilvl="5" w:tplc="0409001B" w:tentative="1">
      <w:start w:val="1"/>
      <w:numFmt w:val="lowerRoman"/>
      <w:lvlText w:val="%6."/>
      <w:lvlJc w:val="right"/>
      <w:pPr>
        <w:ind w:left="3307" w:hanging="480"/>
      </w:pPr>
    </w:lvl>
    <w:lvl w:ilvl="6" w:tplc="0409000F" w:tentative="1">
      <w:start w:val="1"/>
      <w:numFmt w:val="decimal"/>
      <w:lvlText w:val="%7."/>
      <w:lvlJc w:val="left"/>
      <w:pPr>
        <w:ind w:left="3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7" w:hanging="480"/>
      </w:pPr>
    </w:lvl>
    <w:lvl w:ilvl="8" w:tplc="0409001B" w:tentative="1">
      <w:start w:val="1"/>
      <w:numFmt w:val="lowerRoman"/>
      <w:lvlText w:val="%9."/>
      <w:lvlJc w:val="right"/>
      <w:pPr>
        <w:ind w:left="4747" w:hanging="480"/>
      </w:pPr>
    </w:lvl>
  </w:abstractNum>
  <w:abstractNum w:abstractNumId="10" w15:restartNumberingAfterBreak="0">
    <w:nsid w:val="7D904A4A"/>
    <w:multiLevelType w:val="hybridMultilevel"/>
    <w:tmpl w:val="6B285016"/>
    <w:lvl w:ilvl="0" w:tplc="B1E4E90E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x-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 w:numId="8">
    <w:abstractNumId w:val="1"/>
  </w:num>
  <w:num w:numId="9">
    <w:abstractNumId w:val="9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2D19"/>
    <w:rsid w:val="00012F00"/>
    <w:rsid w:val="00016CB1"/>
    <w:rsid w:val="000179DA"/>
    <w:rsid w:val="000340DE"/>
    <w:rsid w:val="00055BCB"/>
    <w:rsid w:val="000746D2"/>
    <w:rsid w:val="00082FD8"/>
    <w:rsid w:val="0009161E"/>
    <w:rsid w:val="0009462F"/>
    <w:rsid w:val="000D387C"/>
    <w:rsid w:val="000D3EE0"/>
    <w:rsid w:val="000E5FBB"/>
    <w:rsid w:val="00107BE7"/>
    <w:rsid w:val="00135469"/>
    <w:rsid w:val="00140F02"/>
    <w:rsid w:val="00147353"/>
    <w:rsid w:val="00166AF5"/>
    <w:rsid w:val="001929AB"/>
    <w:rsid w:val="001C1096"/>
    <w:rsid w:val="001D77E5"/>
    <w:rsid w:val="00210E48"/>
    <w:rsid w:val="00215B54"/>
    <w:rsid w:val="00215C2D"/>
    <w:rsid w:val="00222133"/>
    <w:rsid w:val="00251157"/>
    <w:rsid w:val="0025158D"/>
    <w:rsid w:val="00262D5F"/>
    <w:rsid w:val="00275824"/>
    <w:rsid w:val="002811F6"/>
    <w:rsid w:val="00283612"/>
    <w:rsid w:val="00290298"/>
    <w:rsid w:val="00292604"/>
    <w:rsid w:val="00295013"/>
    <w:rsid w:val="002A190B"/>
    <w:rsid w:val="002E105F"/>
    <w:rsid w:val="00301C12"/>
    <w:rsid w:val="00302A43"/>
    <w:rsid w:val="003338BE"/>
    <w:rsid w:val="00333A01"/>
    <w:rsid w:val="003400E0"/>
    <w:rsid w:val="00350083"/>
    <w:rsid w:val="00357671"/>
    <w:rsid w:val="00374828"/>
    <w:rsid w:val="003A261A"/>
    <w:rsid w:val="003A3295"/>
    <w:rsid w:val="003D4ABE"/>
    <w:rsid w:val="004016C2"/>
    <w:rsid w:val="00426026"/>
    <w:rsid w:val="004345C8"/>
    <w:rsid w:val="004449E4"/>
    <w:rsid w:val="00466553"/>
    <w:rsid w:val="0049201F"/>
    <w:rsid w:val="004A1CAB"/>
    <w:rsid w:val="004D5E9D"/>
    <w:rsid w:val="004F60FB"/>
    <w:rsid w:val="0050359C"/>
    <w:rsid w:val="00515A8D"/>
    <w:rsid w:val="005253E2"/>
    <w:rsid w:val="005455FE"/>
    <w:rsid w:val="00570F5A"/>
    <w:rsid w:val="005916CB"/>
    <w:rsid w:val="00594E69"/>
    <w:rsid w:val="005A1E78"/>
    <w:rsid w:val="005A3EDB"/>
    <w:rsid w:val="005A5FF9"/>
    <w:rsid w:val="005A71A6"/>
    <w:rsid w:val="005B1AD8"/>
    <w:rsid w:val="005B1B82"/>
    <w:rsid w:val="005D68B4"/>
    <w:rsid w:val="005F13E3"/>
    <w:rsid w:val="00614975"/>
    <w:rsid w:val="006502D1"/>
    <w:rsid w:val="00666697"/>
    <w:rsid w:val="00670180"/>
    <w:rsid w:val="006A0813"/>
    <w:rsid w:val="006D4AE7"/>
    <w:rsid w:val="00707477"/>
    <w:rsid w:val="0071396C"/>
    <w:rsid w:val="00721331"/>
    <w:rsid w:val="00724F36"/>
    <w:rsid w:val="00730922"/>
    <w:rsid w:val="00736E3F"/>
    <w:rsid w:val="00751AFB"/>
    <w:rsid w:val="00756FD2"/>
    <w:rsid w:val="0079619C"/>
    <w:rsid w:val="007B1D1B"/>
    <w:rsid w:val="007B43D5"/>
    <w:rsid w:val="007C4CBB"/>
    <w:rsid w:val="007E380A"/>
    <w:rsid w:val="008316B5"/>
    <w:rsid w:val="00833A06"/>
    <w:rsid w:val="008A2ECE"/>
    <w:rsid w:val="008C36D3"/>
    <w:rsid w:val="008E45FA"/>
    <w:rsid w:val="008E632C"/>
    <w:rsid w:val="00972BCA"/>
    <w:rsid w:val="00974934"/>
    <w:rsid w:val="0098103C"/>
    <w:rsid w:val="00982D19"/>
    <w:rsid w:val="00987820"/>
    <w:rsid w:val="00992379"/>
    <w:rsid w:val="009E7D80"/>
    <w:rsid w:val="00A3497C"/>
    <w:rsid w:val="00AA18E0"/>
    <w:rsid w:val="00AA20DB"/>
    <w:rsid w:val="00AE1EEC"/>
    <w:rsid w:val="00AF18C2"/>
    <w:rsid w:val="00AF2E8C"/>
    <w:rsid w:val="00B16F62"/>
    <w:rsid w:val="00B40FCD"/>
    <w:rsid w:val="00B944AC"/>
    <w:rsid w:val="00BC32E9"/>
    <w:rsid w:val="00BC38A8"/>
    <w:rsid w:val="00BC4232"/>
    <w:rsid w:val="00BC747F"/>
    <w:rsid w:val="00BD03CA"/>
    <w:rsid w:val="00C072EC"/>
    <w:rsid w:val="00C40363"/>
    <w:rsid w:val="00C43ED9"/>
    <w:rsid w:val="00C5484E"/>
    <w:rsid w:val="00C74C94"/>
    <w:rsid w:val="00C9715C"/>
    <w:rsid w:val="00CD06FB"/>
    <w:rsid w:val="00CF2FDE"/>
    <w:rsid w:val="00CF60A0"/>
    <w:rsid w:val="00D16173"/>
    <w:rsid w:val="00D37E60"/>
    <w:rsid w:val="00D5639A"/>
    <w:rsid w:val="00D67C09"/>
    <w:rsid w:val="00D74AE8"/>
    <w:rsid w:val="00DA2061"/>
    <w:rsid w:val="00DF6186"/>
    <w:rsid w:val="00E01DDF"/>
    <w:rsid w:val="00E3024D"/>
    <w:rsid w:val="00E56413"/>
    <w:rsid w:val="00E622C8"/>
    <w:rsid w:val="00EA5BA6"/>
    <w:rsid w:val="00ED51B7"/>
    <w:rsid w:val="00ED5EF2"/>
    <w:rsid w:val="00ED7585"/>
    <w:rsid w:val="00EE5E8E"/>
    <w:rsid w:val="00EF15EF"/>
    <w:rsid w:val="00F016C2"/>
    <w:rsid w:val="00F24F9F"/>
    <w:rsid w:val="00F31C4B"/>
    <w:rsid w:val="00F3223E"/>
    <w:rsid w:val="00F41D01"/>
    <w:rsid w:val="00F6650B"/>
    <w:rsid w:val="00F95B3F"/>
    <w:rsid w:val="00F966BD"/>
    <w:rsid w:val="00FA3288"/>
    <w:rsid w:val="00FC3C6D"/>
    <w:rsid w:val="00FD4420"/>
    <w:rsid w:val="00FE42A9"/>
    <w:rsid w:val="00FE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C2C972"/>
  <w15:docId w15:val="{BC4AB3D6-2E49-4C7E-830C-91AA9D69F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5F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A5FF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A5F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A5FF9"/>
    <w:rPr>
      <w:sz w:val="20"/>
      <w:szCs w:val="20"/>
    </w:rPr>
  </w:style>
  <w:style w:type="paragraph" w:styleId="a7">
    <w:name w:val="Body Text"/>
    <w:basedOn w:val="a"/>
    <w:link w:val="a8"/>
    <w:rsid w:val="006502D1"/>
    <w:pPr>
      <w:spacing w:after="120"/>
    </w:pPr>
    <w:rPr>
      <w:rFonts w:ascii="Times New Roman" w:eastAsia="新細明體" w:hAnsi="Times New Roman" w:cs="Times New Roman"/>
      <w:szCs w:val="24"/>
      <w:lang w:val="x-none" w:eastAsia="x-none"/>
    </w:rPr>
  </w:style>
  <w:style w:type="character" w:customStyle="1" w:styleId="a8">
    <w:name w:val="本文 字元"/>
    <w:basedOn w:val="a0"/>
    <w:link w:val="a7"/>
    <w:rsid w:val="006502D1"/>
    <w:rPr>
      <w:rFonts w:ascii="Times New Roman" w:eastAsia="新細明體" w:hAnsi="Times New Roman" w:cs="Times New Roman"/>
      <w:szCs w:val="24"/>
      <w:lang w:val="x-none" w:eastAsia="x-none"/>
    </w:rPr>
  </w:style>
  <w:style w:type="paragraph" w:styleId="a9">
    <w:name w:val="Balloon Text"/>
    <w:basedOn w:val="a"/>
    <w:link w:val="aa"/>
    <w:uiPriority w:val="99"/>
    <w:semiHidden/>
    <w:unhideWhenUsed/>
    <w:rsid w:val="0029260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29260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89</Words>
  <Characters>508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葉珀如</dc:creator>
  <cp:lastModifiedBy>鄧兆廷</cp:lastModifiedBy>
  <cp:revision>52</cp:revision>
  <cp:lastPrinted>2025-04-10T03:25:00Z</cp:lastPrinted>
  <dcterms:created xsi:type="dcterms:W3CDTF">2020-04-20T07:27:00Z</dcterms:created>
  <dcterms:modified xsi:type="dcterms:W3CDTF">2025-04-15T03:52:00Z</dcterms:modified>
</cp:coreProperties>
</file>